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hd w:fill="FFFFFF" w:val="clear"/>
        <w:spacing w:before="280" w:after="280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ГРС призывает автовладельцев регистрировать сделки </w:t>
      </w:r>
    </w:p>
    <w:p>
      <w:pPr>
        <w:pStyle w:val="NormalWeb"/>
        <w:shd w:fill="FFFFFF" w:val="clear"/>
        <w:spacing w:before="280" w:after="280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по купле-продаже авто в РЭО</w:t>
      </w:r>
    </w:p>
    <w:p>
      <w:pPr>
        <w:pStyle w:val="NormalWeb"/>
        <w:shd w:fill="FFFFFF" w:val="clear"/>
        <w:spacing w:before="280" w:after="280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</w:r>
    </w:p>
    <w:p>
      <w:pPr>
        <w:pStyle w:val="NormalWeb"/>
        <w:shd w:fill="FFFFFF" w:val="clear"/>
        <w:spacing w:before="280" w:after="280"/>
        <w:ind w:left="0" w:right="0" w:firstLine="567"/>
        <w:jc w:val="both"/>
        <w:rPr>
          <w:sz w:val="28"/>
          <w:szCs w:val="28"/>
          <w:lang w:val="ky-KG"/>
        </w:rPr>
      </w:pPr>
      <w:bookmarkStart w:id="0" w:name="__DdeLink__3887_424544454"/>
      <w:r>
        <w:rPr>
          <w:sz w:val="28"/>
          <w:szCs w:val="28"/>
        </w:rPr>
        <w:t>Государственная регистрационная служба при Правительстве Кыргызской Республики призывает автовладельцев при купле-продаже транспортных средств обязательно регистрировать сделку в территориальных отделах Департамента регистрации транспортных средств и водительского состава</w:t>
      </w:r>
      <w:r>
        <w:rPr>
          <w:sz w:val="28"/>
          <w:szCs w:val="28"/>
          <w:lang w:val="ky-KG"/>
        </w:rPr>
        <w:t xml:space="preserve"> при ГРС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y-KG"/>
        </w:rPr>
        <w:t xml:space="preserve">Регистрация купли-продажи в РЭО позволит вам полностью избежать </w:t>
      </w:r>
      <w:r>
        <w:rPr>
          <w:sz w:val="28"/>
          <w:szCs w:val="28"/>
        </w:rPr>
        <w:t>в дальнейшем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многочисленны</w:t>
      </w:r>
      <w:r>
        <w:rPr>
          <w:sz w:val="28"/>
          <w:szCs w:val="28"/>
          <w:lang w:val="ky-KG"/>
        </w:rPr>
        <w:t>х</w:t>
      </w:r>
      <w:r>
        <w:rPr>
          <w:sz w:val="28"/>
          <w:szCs w:val="28"/>
        </w:rPr>
        <w:t xml:space="preserve"> проблем</w:t>
      </w:r>
      <w:r>
        <w:rPr>
          <w:sz w:val="28"/>
          <w:szCs w:val="28"/>
          <w:lang w:val="ky-KG"/>
        </w:rPr>
        <w:t>, с которыми рано или поздно можете столкнуться.</w:t>
      </w:r>
    </w:p>
    <w:p>
      <w:pPr>
        <w:pStyle w:val="NormalWeb"/>
        <w:shd w:fill="FFFFFF" w:val="clear"/>
        <w:spacing w:before="280" w:after="280"/>
        <w:ind w:left="0" w:right="0" w:firstLine="567"/>
        <w:jc w:val="both"/>
        <w:rPr>
          <w:b/>
          <w:i/>
          <w:sz w:val="28"/>
          <w:szCs w:val="28"/>
          <w:lang w:val="ky-KG"/>
        </w:rPr>
      </w:pPr>
      <w:r>
        <w:rPr>
          <w:b/>
          <w:i/>
          <w:sz w:val="28"/>
          <w:szCs w:val="28"/>
          <w:lang w:val="ky-KG"/>
        </w:rPr>
        <w:t>Сделка по ДОВЕРЕННОСТЯМ через нотариальные конторы приводит к следующ</w:t>
      </w:r>
      <w:r>
        <w:rPr>
          <w:b/>
          <w:i/>
          <w:sz w:val="28"/>
          <w:szCs w:val="28"/>
        </w:rPr>
        <w:t>им проблемам для покупателя</w:t>
      </w:r>
      <w:r>
        <w:rPr>
          <w:b/>
          <w:i/>
          <w:sz w:val="28"/>
          <w:szCs w:val="28"/>
          <w:lang w:val="ky-KG"/>
        </w:rPr>
        <w:t>:</w:t>
      </w:r>
    </w:p>
    <w:p>
      <w:pPr>
        <w:pStyle w:val="NormalWeb"/>
        <w:shd w:fill="FFFFFF" w:val="clear"/>
        <w:spacing w:before="280" w:after="280"/>
        <w:ind w:left="0" w:right="0" w:firstLine="567"/>
        <w:jc w:val="both"/>
        <w:rPr>
          <w:b/>
          <w:i/>
          <w:sz w:val="28"/>
          <w:szCs w:val="28"/>
          <w:lang w:val="ky-KG"/>
        </w:rPr>
      </w:pPr>
      <w:r>
        <w:rPr>
          <w:b/>
          <w:i/>
          <w:sz w:val="28"/>
          <w:szCs w:val="28"/>
          <w:lang w:val="ky-KG"/>
        </w:rPr>
      </w:r>
    </w:p>
    <w:p>
      <w:pPr>
        <w:pStyle w:val="NormalWeb"/>
        <w:numPr>
          <w:ilvl w:val="0"/>
          <w:numId w:val="1"/>
        </w:numPr>
        <w:shd w:fill="FFFFFF" w:val="clear"/>
        <w:spacing w:before="280" w:after="280"/>
        <w:ind w:left="709" w:right="0" w:hanging="70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Покупатель или нотариус не имеют сведения об ограничениях (аресты, залоги и т.д.);</w:t>
      </w:r>
    </w:p>
    <w:p>
      <w:pPr>
        <w:pStyle w:val="NormalWeb"/>
        <w:numPr>
          <w:ilvl w:val="0"/>
          <w:numId w:val="1"/>
        </w:numPr>
        <w:shd w:fill="FFFFFF" w:val="clear"/>
        <w:spacing w:before="280" w:after="280"/>
        <w:ind w:left="709" w:right="0" w:hanging="70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В случае просроченной доверенности могут возникнуть проблемы с поиском собственника;</w:t>
      </w:r>
    </w:p>
    <w:p>
      <w:pPr>
        <w:pStyle w:val="NormalWeb"/>
        <w:numPr>
          <w:ilvl w:val="0"/>
          <w:numId w:val="1"/>
        </w:numPr>
        <w:shd w:fill="FFFFFF" w:val="clear"/>
        <w:spacing w:before="280" w:after="280"/>
        <w:ind w:left="709" w:right="0" w:hanging="70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В случае смерти собственника могут возникнуть проблемы с наследниками, свидетельство о праве на наследство выдается лишь по истечении шести месяцев со дня открытия наследства;</w:t>
      </w:r>
    </w:p>
    <w:p>
      <w:pPr>
        <w:pStyle w:val="NormalWeb"/>
        <w:numPr>
          <w:ilvl w:val="0"/>
          <w:numId w:val="1"/>
        </w:numPr>
        <w:shd w:fill="FFFFFF" w:val="clear"/>
        <w:spacing w:before="280" w:after="280"/>
        <w:ind w:left="709" w:right="0" w:hanging="70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В случае выезда собственника на постоянное местожительство (ПМЖ) в другие страны, будут проблемы с переоформлением;</w:t>
      </w:r>
    </w:p>
    <w:p>
      <w:pPr>
        <w:pStyle w:val="NormalWeb"/>
        <w:numPr>
          <w:ilvl w:val="0"/>
          <w:numId w:val="1"/>
        </w:numPr>
        <w:shd w:fill="FFFFFF" w:val="clear"/>
        <w:spacing w:before="280" w:after="280"/>
        <w:ind w:left="709" w:right="0" w:hanging="70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Собственник в любой момент может аннулировать доверенность и потребовать авто обратно.</w:t>
      </w:r>
    </w:p>
    <w:p>
      <w:pPr>
        <w:pStyle w:val="NormalWeb"/>
        <w:numPr>
          <w:ilvl w:val="0"/>
          <w:numId w:val="1"/>
        </w:numPr>
        <w:shd w:fill="FFFFFF" w:val="clear"/>
        <w:spacing w:before="280" w:after="280"/>
        <w:ind w:left="709" w:right="0" w:hanging="705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В</w:t>
      </w:r>
      <w:r>
        <w:rPr>
          <w:sz w:val="28"/>
          <w:szCs w:val="28"/>
        </w:rPr>
        <w:t xml:space="preserve"> соответствии с Гражданским кодексом Кыргызской Республики лицо, получившее транспортное средство по доверенности не имеет право переоформить его на свое имя.</w:t>
      </w:r>
    </w:p>
    <w:p>
      <w:pPr>
        <w:pStyle w:val="NormalWeb"/>
        <w:numPr>
          <w:ilvl w:val="0"/>
          <w:numId w:val="1"/>
        </w:numPr>
        <w:shd w:fill="FFFFFF" w:val="clear"/>
        <w:spacing w:before="280" w:after="280"/>
        <w:ind w:left="709" w:right="0" w:hanging="705"/>
        <w:jc w:val="both"/>
        <w:rPr>
          <w:sz w:val="28"/>
          <w:szCs w:val="28"/>
        </w:rPr>
      </w:pPr>
      <w:r>
        <w:rPr>
          <w:sz w:val="28"/>
          <w:szCs w:val="28"/>
        </w:rPr>
        <w:t>Лицо, управляющее транспортным средством по доверенности не имеет возможности восстановить техпаспорт или госномер в случае утери, он также не сможет получить информацию о залогах, арестах и других ограничениях.</w:t>
      </w:r>
    </w:p>
    <w:p>
      <w:pPr>
        <w:pStyle w:val="NormalWeb"/>
        <w:shd w:fill="FFFFFF" w:val="clear"/>
        <w:spacing w:before="280" w:after="280"/>
        <w:ind w:left="360" w:right="0" w:hanging="0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</w:r>
    </w:p>
    <w:p>
      <w:pPr>
        <w:pStyle w:val="NormalWeb"/>
        <w:shd w:fill="FFFFFF" w:val="clear"/>
        <w:spacing w:before="280" w:after="280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Проблемы продавца:</w:t>
      </w:r>
    </w:p>
    <w:p>
      <w:pPr>
        <w:pStyle w:val="NormalWeb"/>
        <w:numPr>
          <w:ilvl w:val="0"/>
          <w:numId w:val="2"/>
        </w:numPr>
        <w:shd w:fill="FFFFFF" w:val="clear"/>
        <w:spacing w:before="280" w:after="280"/>
        <w:ind w:left="709" w:right="0" w:hanging="70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Юридическая ответственность не снимается с собственника транспортного средства при ДТП, совершении преступлений с участием ТС и т.д.;</w:t>
      </w:r>
    </w:p>
    <w:p>
      <w:pPr>
        <w:pStyle w:val="NormalWeb"/>
        <w:numPr>
          <w:ilvl w:val="0"/>
          <w:numId w:val="2"/>
        </w:numPr>
        <w:shd w:fill="FFFFFF" w:val="clear"/>
        <w:spacing w:before="280" w:after="280"/>
        <w:ind w:left="709" w:right="0" w:hanging="70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Все штрафы и налоги приходят в адрес собственника транспортного средства;</w:t>
      </w:r>
    </w:p>
    <w:p>
      <w:pPr>
        <w:pStyle w:val="NormalWeb"/>
        <w:numPr>
          <w:ilvl w:val="0"/>
          <w:numId w:val="2"/>
        </w:numPr>
        <w:shd w:fill="FFFFFF" w:val="clear"/>
        <w:spacing w:before="280" w:after="280"/>
        <w:ind w:left="709" w:right="0" w:hanging="705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Проблемы с поиском самого транспортного средства, поскольку выданная продавцом доверенность ни в каких госорганах не регистрируется.</w:t>
      </w:r>
    </w:p>
    <w:p>
      <w:pPr>
        <w:pStyle w:val="NormalWeb"/>
        <w:shd w:fill="FFFFFF" w:val="clear"/>
        <w:spacing w:before="280" w:after="280"/>
        <w:ind w:left="0" w:right="0"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</w:r>
    </w:p>
    <w:p>
      <w:pPr>
        <w:pStyle w:val="NormalWeb"/>
        <w:shd w:fill="FFFFFF" w:val="clear"/>
        <w:spacing w:before="280" w:after="280"/>
        <w:ind w:left="0" w:right="0" w:firstLine="567"/>
        <w:jc w:val="both"/>
        <w:rPr>
          <w:sz w:val="28"/>
          <w:szCs w:val="28"/>
          <w:lang w:val="ky-KG"/>
        </w:rPr>
      </w:pPr>
      <w:bookmarkStart w:id="1" w:name="__DdeLink__3887_424544454"/>
      <w:bookmarkEnd w:id="1"/>
      <w:r>
        <w:rPr>
          <w:sz w:val="28"/>
          <w:szCs w:val="28"/>
          <w:lang w:val="ky-KG"/>
        </w:rPr>
        <w:t>В связи с чем ГРС призывает автовладельцев регистрировать сделку по купле-продаже своих авто в территориальных отделах Департамента регистрации транспортных средств и водительского состава при ГРС.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f155d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2018-12-10T10:24:00Z</dcterms:created>
  <dc:creator>Мелис</dc:creator>
  <dc:language>ru-RU</dc:language>
  <cp:lastModifiedBy>Пользователь Windows</cp:lastModifiedBy>
  <dcterms:modified xsi:type="dcterms:W3CDTF">2018-12-10T10:27:00Z</dcterms:modified>
  <cp:revision>2</cp:revision>
</cp:coreProperties>
</file>