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AAC" w:rsidRDefault="00261167" w:rsidP="00977318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bookmarkStart w:id="0" w:name="_GoBack"/>
      <w:bookmarkEnd w:id="0"/>
      <w:r>
        <w:rPr>
          <w:b/>
          <w:sz w:val="28"/>
          <w:szCs w:val="28"/>
        </w:rPr>
        <w:t>ресс-релиз</w:t>
      </w:r>
    </w:p>
    <w:p w:rsidR="00426AAC" w:rsidRDefault="003E539A" w:rsidP="00977318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961E25">
        <w:rPr>
          <w:b/>
          <w:sz w:val="28"/>
          <w:szCs w:val="28"/>
        </w:rPr>
        <w:t>-</w:t>
      </w:r>
      <w:r w:rsidR="002020EC">
        <w:rPr>
          <w:b/>
          <w:sz w:val="28"/>
          <w:szCs w:val="28"/>
        </w:rPr>
        <w:t>май</w:t>
      </w:r>
      <w:r w:rsidR="00531C90">
        <w:rPr>
          <w:b/>
          <w:sz w:val="28"/>
          <w:szCs w:val="28"/>
        </w:rPr>
        <w:t xml:space="preserve"> 2018</w:t>
      </w:r>
      <w:r w:rsidR="00426AAC">
        <w:rPr>
          <w:b/>
          <w:sz w:val="28"/>
          <w:szCs w:val="28"/>
        </w:rPr>
        <w:t>-жыл</w:t>
      </w:r>
    </w:p>
    <w:p w:rsidR="00426AAC" w:rsidRDefault="00426AAC" w:rsidP="00977318">
      <w:pPr>
        <w:ind w:right="-285"/>
        <w:rPr>
          <w:b/>
          <w:sz w:val="28"/>
          <w:szCs w:val="28"/>
        </w:rPr>
      </w:pPr>
    </w:p>
    <w:p w:rsidR="002020EC" w:rsidRDefault="00426AAC" w:rsidP="00977318">
      <w:pPr>
        <w:ind w:right="-285" w:firstLine="708"/>
        <w:jc w:val="both"/>
        <w:rPr>
          <w:sz w:val="28"/>
          <w:szCs w:val="28"/>
          <w:shd w:val="clear" w:color="auto" w:fill="FFFFFF"/>
        </w:rPr>
      </w:pPr>
      <w:r w:rsidRPr="00426AAC">
        <w:rPr>
          <w:sz w:val="28"/>
          <w:szCs w:val="28"/>
        </w:rPr>
        <w:t xml:space="preserve">Кыргыз Республикасынын Катар Мамлекетиндеги </w:t>
      </w:r>
      <w:r w:rsidRPr="00426AAC">
        <w:rPr>
          <w:sz w:val="28"/>
          <w:szCs w:val="28"/>
          <w:shd w:val="clear" w:color="auto" w:fill="FFFFFF"/>
        </w:rPr>
        <w:t xml:space="preserve">Атайын жана Толук </w:t>
      </w:r>
      <w:r w:rsidR="008314DB">
        <w:rPr>
          <w:rStyle w:val="a5"/>
          <w:bCs/>
          <w:i w:val="0"/>
          <w:sz w:val="28"/>
          <w:szCs w:val="28"/>
          <w:shd w:val="clear" w:color="auto" w:fill="FFFFFF"/>
        </w:rPr>
        <w:t>ы</w:t>
      </w:r>
      <w:r w:rsidRPr="00426AAC">
        <w:rPr>
          <w:rStyle w:val="a5"/>
          <w:bCs/>
          <w:i w:val="0"/>
          <w:sz w:val="28"/>
          <w:szCs w:val="28"/>
          <w:shd w:val="clear" w:color="auto" w:fill="FFFFFF"/>
        </w:rPr>
        <w:t>йгарымдуу Элчи</w:t>
      </w:r>
      <w:r w:rsidRPr="00426AAC">
        <w:rPr>
          <w:sz w:val="28"/>
          <w:szCs w:val="28"/>
          <w:shd w:val="clear" w:color="auto" w:fill="FFFFFF"/>
        </w:rPr>
        <w:t xml:space="preserve">си Нуран Ниязалиев </w:t>
      </w:r>
      <w:r w:rsidR="003E539A">
        <w:rPr>
          <w:sz w:val="28"/>
          <w:szCs w:val="28"/>
          <w:shd w:val="clear" w:color="auto" w:fill="FFFFFF"/>
        </w:rPr>
        <w:t xml:space="preserve">Катардын кайрымдуулук фондусунун башчысы </w:t>
      </w:r>
      <w:r w:rsidR="003E539A">
        <w:rPr>
          <w:sz w:val="28"/>
          <w:szCs w:val="28"/>
        </w:rPr>
        <w:t xml:space="preserve">Юсуф бин Ахмед Аль-Кувари </w:t>
      </w:r>
      <w:r w:rsidR="00374CC4">
        <w:rPr>
          <w:sz w:val="28"/>
          <w:szCs w:val="28"/>
          <w:shd w:val="clear" w:color="auto" w:fill="FFFFFF"/>
        </w:rPr>
        <w:t>менен жолугушту.</w:t>
      </w:r>
    </w:p>
    <w:p w:rsidR="003E539A" w:rsidRDefault="003E539A" w:rsidP="00977318">
      <w:pPr>
        <w:ind w:right="-285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Сүйлѳшүү учурунда кыргыз жергесиндеги социалдык-экономикалык жана кайрымдуулук долбоорлорун биргелешип иш жүзүнѳ ашыруу маселеси талкууланды. Элчи Нуран Ниязалиев Катар кайрымдуулук фондусу тарабынан </w:t>
      </w:r>
      <w:r w:rsidR="00EE3361">
        <w:rPr>
          <w:sz w:val="28"/>
          <w:szCs w:val="28"/>
          <w:shd w:val="clear" w:color="auto" w:fill="FFFFFF"/>
        </w:rPr>
        <w:t xml:space="preserve">ушул убакытка чейин </w:t>
      </w:r>
      <w:r>
        <w:rPr>
          <w:sz w:val="28"/>
          <w:szCs w:val="28"/>
          <w:shd w:val="clear" w:color="auto" w:fill="FFFFFF"/>
        </w:rPr>
        <w:t>аткар</w:t>
      </w:r>
      <w:r w:rsidR="00EE3361">
        <w:rPr>
          <w:sz w:val="28"/>
          <w:szCs w:val="28"/>
          <w:shd w:val="clear" w:color="auto" w:fill="FFFFFF"/>
        </w:rPr>
        <w:t>ылган</w:t>
      </w:r>
      <w:r>
        <w:rPr>
          <w:sz w:val="28"/>
          <w:szCs w:val="28"/>
          <w:shd w:val="clear" w:color="auto" w:fill="FFFFFF"/>
        </w:rPr>
        <w:t xml:space="preserve"> иш-аракеттер</w:t>
      </w:r>
      <w:r w:rsidR="00EE3361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үчүн ыраазычылык билдирип, </w:t>
      </w:r>
      <w:r w:rsidR="00EE3361">
        <w:rPr>
          <w:sz w:val="28"/>
          <w:szCs w:val="28"/>
          <w:shd w:val="clear" w:color="auto" w:fill="FFFFFF"/>
        </w:rPr>
        <w:t xml:space="preserve">Региондорду ѳнүктүрүү жылынын алкагында алыскы аймактарга чоң кѳңүл бурулуп жаткандыгын билдирди жана ушул багытта </w:t>
      </w:r>
      <w:r w:rsidR="001D2A2A">
        <w:rPr>
          <w:sz w:val="28"/>
          <w:szCs w:val="28"/>
          <w:shd w:val="clear" w:color="auto" w:fill="FFFFFF"/>
        </w:rPr>
        <w:t xml:space="preserve">тыгыз кызматташууну сунуштады. Жолугушуунун жыйынтыгында кайрымдуулук долбоорлорун мамлекеттик жана жергиликтүү бийлик менен биргелешип ишке ашыруу макулдашылды. </w:t>
      </w:r>
    </w:p>
    <w:p w:rsidR="001D2A2A" w:rsidRDefault="001D2A2A" w:rsidP="00977318">
      <w:pPr>
        <w:ind w:right="-285" w:firstLine="708"/>
        <w:jc w:val="both"/>
        <w:rPr>
          <w:sz w:val="28"/>
          <w:szCs w:val="28"/>
          <w:shd w:val="clear" w:color="auto" w:fill="FFFFFF"/>
        </w:rPr>
      </w:pPr>
    </w:p>
    <w:p w:rsidR="001D2A2A" w:rsidRDefault="001D2A2A" w:rsidP="00977318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г.Доха состоялась встреча Чрезвычайного и Полномочного Посла Кыргызской Республики в Государстве Катар Нурана Ниязалиева с Главным исполнительным директором Катарского благотворительного фонда Юсуфом бин Ахмедом Аль-Кувари</w:t>
      </w:r>
      <w:r w:rsidR="00977318">
        <w:rPr>
          <w:sz w:val="28"/>
          <w:szCs w:val="28"/>
        </w:rPr>
        <w:t xml:space="preserve"> и Исполнительным директором по проектам Фейсалом бин Рашидом Аль-Фехайда. </w:t>
      </w:r>
    </w:p>
    <w:p w:rsidR="001D2A2A" w:rsidRDefault="001D2A2A" w:rsidP="00977318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ходе беседы были обсуждены вопросы совместной реализации социально-экономических</w:t>
      </w:r>
      <w:r w:rsidR="00AB6A11">
        <w:rPr>
          <w:sz w:val="28"/>
          <w:szCs w:val="28"/>
          <w:shd w:val="clear" w:color="auto" w:fill="FFFFFF"/>
        </w:rPr>
        <w:t>, гуманитарных</w:t>
      </w:r>
      <w:r>
        <w:rPr>
          <w:sz w:val="28"/>
          <w:szCs w:val="28"/>
          <w:shd w:val="clear" w:color="auto" w:fill="FFFFFF"/>
        </w:rPr>
        <w:t xml:space="preserve"> и благотворительных проектов</w:t>
      </w:r>
      <w:r w:rsidR="00AB6A11">
        <w:rPr>
          <w:sz w:val="28"/>
          <w:szCs w:val="28"/>
          <w:shd w:val="clear" w:color="auto" w:fill="FFFFFF"/>
        </w:rPr>
        <w:t xml:space="preserve"> в Кыргызской Республике</w:t>
      </w:r>
      <w:r>
        <w:rPr>
          <w:sz w:val="28"/>
          <w:szCs w:val="28"/>
          <w:shd w:val="clear" w:color="auto" w:fill="FFFFFF"/>
        </w:rPr>
        <w:t xml:space="preserve">. </w:t>
      </w:r>
      <w:r w:rsidR="00AB6A11">
        <w:rPr>
          <w:sz w:val="28"/>
          <w:szCs w:val="28"/>
          <w:shd w:val="clear" w:color="auto" w:fill="FFFFFF"/>
        </w:rPr>
        <w:t xml:space="preserve">Посол Нуран Ниязалиев, выразив благодарность Катарскому благотворительному фонду за оказываемую ценную помощь и содействие, предложил совместными усилиями осуществлять проекты в отдаленных районах страны в рамках объявленного Года развития регионов. По итогам встречи достигнута договоренность о </w:t>
      </w:r>
      <w:r w:rsidR="0076060F">
        <w:rPr>
          <w:sz w:val="28"/>
          <w:szCs w:val="28"/>
          <w:shd w:val="clear" w:color="auto" w:fill="FFFFFF"/>
        </w:rPr>
        <w:t>проработке</w:t>
      </w:r>
      <w:r w:rsidR="00AB6A11">
        <w:rPr>
          <w:sz w:val="28"/>
          <w:szCs w:val="28"/>
          <w:shd w:val="clear" w:color="auto" w:fill="FFFFFF"/>
        </w:rPr>
        <w:t xml:space="preserve"> различных </w:t>
      </w:r>
      <w:r w:rsidR="0076060F">
        <w:rPr>
          <w:sz w:val="28"/>
          <w:szCs w:val="28"/>
          <w:shd w:val="clear" w:color="auto" w:fill="FFFFFF"/>
        </w:rPr>
        <w:t xml:space="preserve">гуманитарных </w:t>
      </w:r>
      <w:r w:rsidR="00AB6A11">
        <w:rPr>
          <w:sz w:val="28"/>
          <w:szCs w:val="28"/>
          <w:shd w:val="clear" w:color="auto" w:fill="FFFFFF"/>
        </w:rPr>
        <w:t xml:space="preserve">проектов </w:t>
      </w:r>
      <w:r w:rsidR="0076060F">
        <w:rPr>
          <w:sz w:val="28"/>
          <w:szCs w:val="28"/>
        </w:rPr>
        <w:t>в тесной координации с государственными и местными органами власти.</w:t>
      </w:r>
    </w:p>
    <w:p w:rsidR="0076060F" w:rsidRDefault="0076060F" w:rsidP="00977318">
      <w:pPr>
        <w:ind w:right="-285" w:firstLine="708"/>
        <w:jc w:val="both"/>
        <w:rPr>
          <w:sz w:val="28"/>
          <w:szCs w:val="28"/>
          <w:shd w:val="clear" w:color="auto" w:fill="FFFFFF"/>
        </w:rPr>
      </w:pPr>
    </w:p>
    <w:p w:rsidR="0076060F" w:rsidRPr="0076060F" w:rsidRDefault="00426AAC" w:rsidP="00977318">
      <w:pPr>
        <w:ind w:right="-285" w:firstLine="708"/>
        <w:jc w:val="both"/>
        <w:rPr>
          <w:sz w:val="28"/>
          <w:szCs w:val="28"/>
          <w:shd w:val="clear" w:color="auto" w:fill="FFFFFF"/>
          <w:lang w:val="en-US"/>
        </w:rPr>
      </w:pPr>
      <w:r w:rsidRPr="00EB2436">
        <w:rPr>
          <w:sz w:val="28"/>
          <w:szCs w:val="28"/>
          <w:shd w:val="clear" w:color="auto" w:fill="FFFFFF"/>
          <w:lang w:val="en-US"/>
        </w:rPr>
        <w:t>Ambassador of the Kyrgyz Republic in the State of Qata</w:t>
      </w:r>
      <w:r w:rsidR="008E7C96">
        <w:rPr>
          <w:sz w:val="28"/>
          <w:szCs w:val="28"/>
          <w:shd w:val="clear" w:color="auto" w:fill="FFFFFF"/>
          <w:lang w:val="en-US"/>
        </w:rPr>
        <w:t xml:space="preserve">r Mr. Nuran Niyazaliev met with </w:t>
      </w:r>
      <w:r w:rsidR="0076060F">
        <w:rPr>
          <w:sz w:val="28"/>
          <w:szCs w:val="28"/>
          <w:shd w:val="clear" w:color="auto" w:fill="FFFFFF"/>
          <w:lang w:val="en-US"/>
        </w:rPr>
        <w:t xml:space="preserve">Chief Executive Officer of Qatar Charity Mr. Yousuf bin Ahmed Al-Kuwari and Executive Director for Operations Mr. Faisal bin Rashid Al-Fehaida. </w:t>
      </w:r>
    </w:p>
    <w:p w:rsidR="0076060F" w:rsidRDefault="0076060F" w:rsidP="00977318">
      <w:pPr>
        <w:ind w:right="-285" w:firstLine="708"/>
        <w:jc w:val="both"/>
        <w:rPr>
          <w:sz w:val="28"/>
          <w:szCs w:val="28"/>
          <w:shd w:val="clear" w:color="auto" w:fill="FFFFFF"/>
          <w:lang w:val="en-US"/>
        </w:rPr>
      </w:pPr>
      <w:r w:rsidRPr="0076060F">
        <w:rPr>
          <w:sz w:val="28"/>
          <w:szCs w:val="28"/>
          <w:shd w:val="clear" w:color="auto" w:fill="FFFFFF"/>
          <w:lang w:val="en-US"/>
        </w:rPr>
        <w:t xml:space="preserve">During the </w:t>
      </w:r>
      <w:r w:rsidR="009B51E9">
        <w:rPr>
          <w:sz w:val="28"/>
          <w:szCs w:val="28"/>
          <w:shd w:val="clear" w:color="auto" w:fill="FFFFFF"/>
          <w:lang w:val="en-US"/>
        </w:rPr>
        <w:t>meeting</w:t>
      </w:r>
      <w:r w:rsidRPr="0076060F">
        <w:rPr>
          <w:sz w:val="28"/>
          <w:szCs w:val="28"/>
          <w:shd w:val="clear" w:color="auto" w:fill="FFFFFF"/>
          <w:lang w:val="en-US"/>
        </w:rPr>
        <w:t xml:space="preserve">, issues of joint implementation of humanitarian and charitable projects in the Kyrgyz Republic were discussed. Ambassador Nuran Niyazaliyev expressed </w:t>
      </w:r>
      <w:r w:rsidR="009B51E9">
        <w:rPr>
          <w:sz w:val="28"/>
          <w:szCs w:val="28"/>
          <w:shd w:val="clear" w:color="auto" w:fill="FFFFFF"/>
          <w:lang w:val="en-US"/>
        </w:rPr>
        <w:t>his deepest appreciation</w:t>
      </w:r>
      <w:r w:rsidRPr="0076060F">
        <w:rPr>
          <w:sz w:val="28"/>
          <w:szCs w:val="28"/>
          <w:shd w:val="clear" w:color="auto" w:fill="FFFFFF"/>
          <w:lang w:val="en-US"/>
        </w:rPr>
        <w:t xml:space="preserve"> to Qatar Charit</w:t>
      </w:r>
      <w:r w:rsidR="009B51E9">
        <w:rPr>
          <w:sz w:val="28"/>
          <w:szCs w:val="28"/>
          <w:shd w:val="clear" w:color="auto" w:fill="FFFFFF"/>
          <w:lang w:val="en-US"/>
        </w:rPr>
        <w:t xml:space="preserve">y </w:t>
      </w:r>
      <w:r w:rsidRPr="0076060F">
        <w:rPr>
          <w:sz w:val="28"/>
          <w:szCs w:val="28"/>
          <w:shd w:val="clear" w:color="auto" w:fill="FFFFFF"/>
          <w:lang w:val="en-US"/>
        </w:rPr>
        <w:t>for the valuable assistance provided</w:t>
      </w:r>
      <w:r w:rsidR="009B51E9">
        <w:rPr>
          <w:sz w:val="28"/>
          <w:szCs w:val="28"/>
          <w:shd w:val="clear" w:color="auto" w:fill="FFFFFF"/>
          <w:lang w:val="en-US"/>
        </w:rPr>
        <w:t xml:space="preserve"> so far</w:t>
      </w:r>
      <w:r w:rsidRPr="0076060F">
        <w:rPr>
          <w:sz w:val="28"/>
          <w:szCs w:val="28"/>
          <w:shd w:val="clear" w:color="auto" w:fill="FFFFFF"/>
          <w:lang w:val="en-US"/>
        </w:rPr>
        <w:t xml:space="preserve">, and proposed joint efforts to implement projects in remote areas of the country within the framework of the Year of Regional Development. At the end of the meeting, </w:t>
      </w:r>
      <w:r w:rsidR="009B51E9">
        <w:rPr>
          <w:sz w:val="28"/>
          <w:szCs w:val="28"/>
          <w:shd w:val="clear" w:color="auto" w:fill="FFFFFF"/>
          <w:lang w:val="en-US"/>
        </w:rPr>
        <w:t xml:space="preserve">it was agreed </w:t>
      </w:r>
      <w:r w:rsidRPr="0076060F">
        <w:rPr>
          <w:sz w:val="28"/>
          <w:szCs w:val="28"/>
          <w:shd w:val="clear" w:color="auto" w:fill="FFFFFF"/>
          <w:lang w:val="en-US"/>
        </w:rPr>
        <w:t>to</w:t>
      </w:r>
      <w:r w:rsidR="00ED2C4D">
        <w:rPr>
          <w:sz w:val="28"/>
          <w:szCs w:val="28"/>
          <w:shd w:val="clear" w:color="auto" w:fill="FFFFFF"/>
          <w:lang w:val="en-US"/>
        </w:rPr>
        <w:t xml:space="preserve"> </w:t>
      </w:r>
      <w:r w:rsidR="009B51E9">
        <w:rPr>
          <w:sz w:val="28"/>
          <w:szCs w:val="28"/>
          <w:shd w:val="clear" w:color="auto" w:fill="FFFFFF"/>
          <w:lang w:val="en-US"/>
        </w:rPr>
        <w:t xml:space="preserve">implement </w:t>
      </w:r>
      <w:r w:rsidRPr="0076060F">
        <w:rPr>
          <w:sz w:val="28"/>
          <w:szCs w:val="28"/>
          <w:shd w:val="clear" w:color="auto" w:fill="FFFFFF"/>
          <w:lang w:val="en-US"/>
        </w:rPr>
        <w:t xml:space="preserve">various </w:t>
      </w:r>
      <w:r w:rsidR="00ED2C4D">
        <w:rPr>
          <w:sz w:val="28"/>
          <w:szCs w:val="28"/>
          <w:shd w:val="clear" w:color="auto" w:fill="FFFFFF"/>
          <w:lang w:val="en-US"/>
        </w:rPr>
        <w:t xml:space="preserve">joint </w:t>
      </w:r>
      <w:r w:rsidRPr="0076060F">
        <w:rPr>
          <w:sz w:val="28"/>
          <w:szCs w:val="28"/>
          <w:shd w:val="clear" w:color="auto" w:fill="FFFFFF"/>
          <w:lang w:val="en-US"/>
        </w:rPr>
        <w:t>projects in close coordination with state and local authorities.</w:t>
      </w:r>
    </w:p>
    <w:sectPr w:rsidR="0076060F" w:rsidSect="0001547D">
      <w:footerReference w:type="even" r:id="rId6"/>
      <w:pgSz w:w="11906" w:h="16838"/>
      <w:pgMar w:top="1418" w:right="1418" w:bottom="1418" w:left="1701" w:header="851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CD0" w:rsidRDefault="005A2CD0" w:rsidP="00E57F59">
      <w:r>
        <w:separator/>
      </w:r>
    </w:p>
  </w:endnote>
  <w:endnote w:type="continuationSeparator" w:id="0">
    <w:p w:rsidR="005A2CD0" w:rsidRDefault="005A2CD0" w:rsidP="00E5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85440"/>
      <w:docPartObj>
        <w:docPartGallery w:val="Page Numbers (Bottom of Page)"/>
        <w:docPartUnique/>
      </w:docPartObj>
    </w:sdtPr>
    <w:sdtEndPr/>
    <w:sdtContent>
      <w:p w:rsidR="00E07AA2" w:rsidRDefault="00EB50D2">
        <w:pPr>
          <w:pStyle w:val="a3"/>
          <w:jc w:val="right"/>
        </w:pPr>
        <w:r>
          <w:fldChar w:fldCharType="begin"/>
        </w:r>
        <w:r w:rsidR="00426AAC">
          <w:instrText xml:space="preserve"> PAGE   \* MERGEFORMAT </w:instrText>
        </w:r>
        <w:r>
          <w:fldChar w:fldCharType="separate"/>
        </w:r>
        <w:r w:rsidR="00426AAC">
          <w:rPr>
            <w:noProof/>
          </w:rPr>
          <w:t>2</w:t>
        </w:r>
        <w:r>
          <w:fldChar w:fldCharType="end"/>
        </w:r>
      </w:p>
    </w:sdtContent>
  </w:sdt>
  <w:p w:rsidR="00E07AA2" w:rsidRDefault="0026116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CD0" w:rsidRDefault="005A2CD0" w:rsidP="00E57F59">
      <w:r>
        <w:separator/>
      </w:r>
    </w:p>
  </w:footnote>
  <w:footnote w:type="continuationSeparator" w:id="0">
    <w:p w:rsidR="005A2CD0" w:rsidRDefault="005A2CD0" w:rsidP="00E57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AAC"/>
    <w:rsid w:val="00011913"/>
    <w:rsid w:val="0001547D"/>
    <w:rsid w:val="00017ADB"/>
    <w:rsid w:val="00053509"/>
    <w:rsid w:val="0006412E"/>
    <w:rsid w:val="00082787"/>
    <w:rsid w:val="000E617A"/>
    <w:rsid w:val="00164923"/>
    <w:rsid w:val="00194D98"/>
    <w:rsid w:val="001A32A4"/>
    <w:rsid w:val="001D2A2A"/>
    <w:rsid w:val="001E4A0D"/>
    <w:rsid w:val="002020EC"/>
    <w:rsid w:val="00261167"/>
    <w:rsid w:val="002B66E2"/>
    <w:rsid w:val="002B69A1"/>
    <w:rsid w:val="002F7AFA"/>
    <w:rsid w:val="00374CC4"/>
    <w:rsid w:val="00376B6B"/>
    <w:rsid w:val="00397BEE"/>
    <w:rsid w:val="003A7F45"/>
    <w:rsid w:val="003E1205"/>
    <w:rsid w:val="003E539A"/>
    <w:rsid w:val="004173B0"/>
    <w:rsid w:val="00426AAC"/>
    <w:rsid w:val="004B36B5"/>
    <w:rsid w:val="005133BF"/>
    <w:rsid w:val="00531C90"/>
    <w:rsid w:val="005363A2"/>
    <w:rsid w:val="00556777"/>
    <w:rsid w:val="005A2CD0"/>
    <w:rsid w:val="005A4AB5"/>
    <w:rsid w:val="005B77E8"/>
    <w:rsid w:val="005D38B2"/>
    <w:rsid w:val="00602DDD"/>
    <w:rsid w:val="006453D1"/>
    <w:rsid w:val="0067240E"/>
    <w:rsid w:val="00676E2C"/>
    <w:rsid w:val="006773A3"/>
    <w:rsid w:val="006B0DAC"/>
    <w:rsid w:val="006C5FA3"/>
    <w:rsid w:val="0070578E"/>
    <w:rsid w:val="00715A95"/>
    <w:rsid w:val="0072243A"/>
    <w:rsid w:val="007427F6"/>
    <w:rsid w:val="0076060F"/>
    <w:rsid w:val="007A237E"/>
    <w:rsid w:val="007C7B07"/>
    <w:rsid w:val="007D1C15"/>
    <w:rsid w:val="007F06DE"/>
    <w:rsid w:val="00804FF1"/>
    <w:rsid w:val="00814655"/>
    <w:rsid w:val="008314DB"/>
    <w:rsid w:val="00837676"/>
    <w:rsid w:val="008B70BD"/>
    <w:rsid w:val="008C5104"/>
    <w:rsid w:val="008E7C96"/>
    <w:rsid w:val="00947049"/>
    <w:rsid w:val="00961E25"/>
    <w:rsid w:val="00977318"/>
    <w:rsid w:val="009820E6"/>
    <w:rsid w:val="009B51E9"/>
    <w:rsid w:val="009F6147"/>
    <w:rsid w:val="00A41819"/>
    <w:rsid w:val="00AB6A11"/>
    <w:rsid w:val="00AE4538"/>
    <w:rsid w:val="00B233DB"/>
    <w:rsid w:val="00B361F5"/>
    <w:rsid w:val="00B42445"/>
    <w:rsid w:val="00B73B4C"/>
    <w:rsid w:val="00B856E1"/>
    <w:rsid w:val="00BB41AF"/>
    <w:rsid w:val="00BF739C"/>
    <w:rsid w:val="00C472FD"/>
    <w:rsid w:val="00C51934"/>
    <w:rsid w:val="00C661DA"/>
    <w:rsid w:val="00C731D3"/>
    <w:rsid w:val="00C774DD"/>
    <w:rsid w:val="00DD2772"/>
    <w:rsid w:val="00E25C97"/>
    <w:rsid w:val="00E43803"/>
    <w:rsid w:val="00E439F6"/>
    <w:rsid w:val="00E57F59"/>
    <w:rsid w:val="00E9468B"/>
    <w:rsid w:val="00EB14FC"/>
    <w:rsid w:val="00EB50D2"/>
    <w:rsid w:val="00EC132A"/>
    <w:rsid w:val="00ED2C4D"/>
    <w:rsid w:val="00EE3361"/>
    <w:rsid w:val="00F06A74"/>
    <w:rsid w:val="00F2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8C09"/>
  <w15:docId w15:val="{6E3AD37B-A8F9-4E17-90DD-AAB9EC08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26A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26AA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26A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Kyrgyz Embassy-Doha</dc:creator>
  <cp:lastModifiedBy>MFA</cp:lastModifiedBy>
  <cp:revision>4</cp:revision>
  <cp:lastPrinted>2018-05-16T10:27:00Z</cp:lastPrinted>
  <dcterms:created xsi:type="dcterms:W3CDTF">2018-05-28T17:47:00Z</dcterms:created>
  <dcterms:modified xsi:type="dcterms:W3CDTF">2018-05-29T03:44:00Z</dcterms:modified>
</cp:coreProperties>
</file>