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76" w:rsidRPr="003D13B1" w:rsidRDefault="003D13B1" w:rsidP="00BE2EF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r w:rsidRPr="003D13B1">
        <w:rPr>
          <w:rFonts w:ascii="Times New Roman" w:hAnsi="Times New Roman" w:cs="Times New Roman"/>
          <w:b/>
          <w:sz w:val="28"/>
          <w:szCs w:val="28"/>
          <w:lang w:val="ky-KG"/>
        </w:rPr>
        <w:t>В Государственной кадровой службе обсудили проблему трудоустройства лиц с ограниченными возможнос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тями здоровья на</w:t>
      </w:r>
      <w:r w:rsidRPr="003D13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гос</w:t>
      </w:r>
      <w:r w:rsidR="00517F81">
        <w:rPr>
          <w:rFonts w:ascii="Times New Roman" w:hAnsi="Times New Roman" w:cs="Times New Roman"/>
          <w:b/>
          <w:sz w:val="28"/>
          <w:szCs w:val="28"/>
          <w:lang w:val="ky-KG"/>
        </w:rPr>
        <w:t>службу</w:t>
      </w:r>
      <w:r w:rsidRPr="003D13B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3D13B1" w:rsidRPr="00BE2EFC" w:rsidRDefault="003D13B1" w:rsidP="00BE2EF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4140" w:rsidRPr="0009458B" w:rsidRDefault="001D4140" w:rsidP="001D4140">
      <w:pPr>
        <w:pStyle w:val="a3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458B">
        <w:rPr>
          <w:rFonts w:ascii="Times New Roman" w:hAnsi="Times New Roman" w:cs="Times New Roman"/>
          <w:sz w:val="28"/>
          <w:szCs w:val="28"/>
          <w:lang w:val="ky-KG"/>
        </w:rPr>
        <w:t xml:space="preserve">Сегодня, 31 июля 2018 года, в Госкадровой службе состоялась встреча с делегацией Программного офиса ОБСЕ в Бишкеке относительно интеграции </w:t>
      </w:r>
      <w:r w:rsidR="00AA7176">
        <w:rPr>
          <w:rFonts w:ascii="Times New Roman" w:hAnsi="Times New Roman" w:cs="Times New Roman"/>
          <w:sz w:val="28"/>
          <w:szCs w:val="28"/>
          <w:lang w:val="ky-KG"/>
        </w:rPr>
        <w:t>лиц с ограниченными возможностями здоровья на государственную службу</w:t>
      </w:r>
      <w:r w:rsidRPr="0009458B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D4140" w:rsidRPr="0009458B" w:rsidRDefault="001D4140" w:rsidP="001D4140">
      <w:pPr>
        <w:pStyle w:val="a3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458B">
        <w:rPr>
          <w:rFonts w:ascii="Times New Roman" w:hAnsi="Times New Roman" w:cs="Times New Roman"/>
          <w:sz w:val="28"/>
          <w:szCs w:val="28"/>
        </w:rPr>
        <w:t xml:space="preserve">Директор ГКС Акрам Мадумаров выразил признательность Программному офису ОБСЕ в Бишкеке за поддержку проекта «Школы </w:t>
      </w:r>
      <w:r w:rsidRPr="00517F81">
        <w:rPr>
          <w:rFonts w:ascii="Times New Roman" w:hAnsi="Times New Roman" w:cs="Times New Roman"/>
          <w:sz w:val="28"/>
        </w:rPr>
        <w:t>молодого политика», организованного совместно с общественным фондом «</w:t>
      </w:r>
      <w:proofErr w:type="spellStart"/>
      <w:r w:rsidR="00517F81" w:rsidRPr="00517F81">
        <w:rPr>
          <w:rFonts w:ascii="Times New Roman" w:hAnsi="Times New Roman" w:cs="Times New Roman"/>
          <w:sz w:val="28"/>
        </w:rPr>
        <w:t>Legal</w:t>
      </w:r>
      <w:proofErr w:type="spellEnd"/>
      <w:r w:rsidR="00517F81" w:rsidRPr="00517F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7F81" w:rsidRPr="00517F81">
        <w:rPr>
          <w:rFonts w:ascii="Times New Roman" w:hAnsi="Times New Roman" w:cs="Times New Roman"/>
          <w:sz w:val="28"/>
        </w:rPr>
        <w:t>Prosperity</w:t>
      </w:r>
      <w:proofErr w:type="spellEnd"/>
      <w:r w:rsidRPr="00517F81">
        <w:rPr>
          <w:rFonts w:ascii="Times New Roman" w:hAnsi="Times New Roman" w:cs="Times New Roman"/>
          <w:sz w:val="28"/>
        </w:rPr>
        <w:t xml:space="preserve">» </w:t>
      </w:r>
      <w:r w:rsidRPr="0009458B">
        <w:rPr>
          <w:rFonts w:ascii="Times New Roman" w:hAnsi="Times New Roman" w:cs="Times New Roman"/>
          <w:sz w:val="28"/>
          <w:szCs w:val="28"/>
        </w:rPr>
        <w:t xml:space="preserve">и Представительством Международного Республиканского Института в Кыргызской Республике, и приглашение принять участие в данной школе в качестве спикера. </w:t>
      </w:r>
    </w:p>
    <w:p w:rsidR="001D4140" w:rsidRPr="0009458B" w:rsidRDefault="001D4140" w:rsidP="001D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B">
        <w:rPr>
          <w:rFonts w:ascii="Times New Roman" w:hAnsi="Times New Roman" w:cs="Times New Roman"/>
          <w:sz w:val="28"/>
          <w:szCs w:val="28"/>
        </w:rPr>
        <w:t>Глава ГКС</w:t>
      </w:r>
      <w:r w:rsidR="00517F81">
        <w:rPr>
          <w:rFonts w:ascii="Times New Roman" w:hAnsi="Times New Roman" w:cs="Times New Roman"/>
          <w:sz w:val="28"/>
          <w:szCs w:val="28"/>
        </w:rPr>
        <w:t xml:space="preserve"> </w:t>
      </w:r>
      <w:r w:rsidR="00517F81" w:rsidRPr="0009458B">
        <w:rPr>
          <w:rFonts w:ascii="Times New Roman" w:hAnsi="Times New Roman" w:cs="Times New Roman"/>
          <w:sz w:val="28"/>
          <w:szCs w:val="28"/>
        </w:rPr>
        <w:t>с сожалением</w:t>
      </w:r>
      <w:r w:rsidRPr="0009458B">
        <w:rPr>
          <w:rFonts w:ascii="Times New Roman" w:hAnsi="Times New Roman" w:cs="Times New Roman"/>
          <w:sz w:val="28"/>
          <w:szCs w:val="28"/>
        </w:rPr>
        <w:t xml:space="preserve"> отметил,</w:t>
      </w:r>
      <w:r w:rsidRPr="00094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58B">
        <w:rPr>
          <w:rFonts w:ascii="Times New Roman" w:hAnsi="Times New Roman" w:cs="Times New Roman"/>
          <w:sz w:val="28"/>
          <w:szCs w:val="28"/>
        </w:rPr>
        <w:t xml:space="preserve">что в законодательстве о государственной гражданской службе и муниципальной службе Кыргызской Республики отсутствуют нормы, регулирующие трудовые права лиц с ограниченными возможностями здоровья (ЛОВЗ). </w:t>
      </w:r>
    </w:p>
    <w:p w:rsidR="001D4140" w:rsidRPr="0009458B" w:rsidRDefault="001D4140" w:rsidP="0009458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B">
        <w:rPr>
          <w:rFonts w:ascii="Times New Roman" w:hAnsi="Times New Roman" w:cs="Times New Roman"/>
          <w:sz w:val="28"/>
          <w:szCs w:val="28"/>
        </w:rPr>
        <w:t>И.о. Главы отдела по правам человека г-н Кахрамон Сангинов выразил готовность</w:t>
      </w:r>
      <w:r w:rsidR="0009458B" w:rsidRPr="0009458B">
        <w:rPr>
          <w:rFonts w:ascii="Times New Roman" w:hAnsi="Times New Roman" w:cs="Times New Roman"/>
          <w:sz w:val="28"/>
          <w:szCs w:val="28"/>
        </w:rPr>
        <w:t xml:space="preserve"> Программного офиса ОБСЕ в Бишкеке в оказании экспертной поддержки в части </w:t>
      </w:r>
      <w:r w:rsidRPr="0009458B">
        <w:rPr>
          <w:rFonts w:ascii="Times New Roman" w:hAnsi="Times New Roman" w:cs="Times New Roman"/>
          <w:sz w:val="28"/>
          <w:szCs w:val="28"/>
        </w:rPr>
        <w:t>и</w:t>
      </w:r>
      <w:r w:rsidR="0009458B" w:rsidRPr="0009458B">
        <w:rPr>
          <w:rFonts w:ascii="Times New Roman" w:hAnsi="Times New Roman" w:cs="Times New Roman"/>
          <w:sz w:val="28"/>
          <w:szCs w:val="28"/>
        </w:rPr>
        <w:t>нвентаризации</w:t>
      </w:r>
      <w:r w:rsidRPr="0009458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AA7176">
        <w:rPr>
          <w:rFonts w:ascii="Times New Roman" w:hAnsi="Times New Roman" w:cs="Times New Roman"/>
          <w:sz w:val="28"/>
          <w:szCs w:val="28"/>
        </w:rPr>
        <w:t xml:space="preserve"> и организации ряда мероприятий</w:t>
      </w:r>
      <w:r w:rsidRPr="0009458B">
        <w:rPr>
          <w:rFonts w:ascii="Times New Roman" w:hAnsi="Times New Roman" w:cs="Times New Roman"/>
          <w:sz w:val="28"/>
          <w:szCs w:val="28"/>
        </w:rPr>
        <w:t xml:space="preserve">, что может стать отправной точкой для </w:t>
      </w:r>
      <w:r w:rsidR="0009458B" w:rsidRPr="0009458B">
        <w:rPr>
          <w:rFonts w:ascii="Times New Roman" w:hAnsi="Times New Roman" w:cs="Times New Roman"/>
          <w:sz w:val="28"/>
          <w:szCs w:val="28"/>
        </w:rPr>
        <w:t>привлечения и интеграции ЛОВЗ на государственную службу. В свою очередь, директор ГКС Акрам Мадумаров п</w:t>
      </w:r>
      <w:r w:rsidR="0009458B" w:rsidRPr="0009458B">
        <w:rPr>
          <w:rFonts w:ascii="Times New Roman" w:hAnsi="Times New Roman" w:cs="Times New Roman"/>
          <w:sz w:val="28"/>
          <w:szCs w:val="28"/>
          <w:lang w:val="ky-KG"/>
        </w:rPr>
        <w:t>одчеркнул</w:t>
      </w:r>
      <w:r w:rsidRPr="0009458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9458B">
        <w:rPr>
          <w:rFonts w:ascii="Times New Roman" w:hAnsi="Times New Roman" w:cs="Times New Roman"/>
          <w:sz w:val="28"/>
          <w:szCs w:val="28"/>
          <w:lang w:val="ky-KG"/>
        </w:rPr>
        <w:t>приверженн</w:t>
      </w:r>
      <w:r w:rsidR="00517F81">
        <w:rPr>
          <w:rFonts w:ascii="Times New Roman" w:hAnsi="Times New Roman" w:cs="Times New Roman"/>
          <w:sz w:val="28"/>
          <w:szCs w:val="28"/>
          <w:lang w:val="ky-KG"/>
        </w:rPr>
        <w:t>ость ГКС обеспечению инклюзивно</w:t>
      </w:r>
      <w:r w:rsidRPr="0009458B">
        <w:rPr>
          <w:rFonts w:ascii="Times New Roman" w:hAnsi="Times New Roman" w:cs="Times New Roman"/>
          <w:sz w:val="28"/>
          <w:szCs w:val="28"/>
          <w:lang w:val="ky-KG"/>
        </w:rPr>
        <w:t>сти государственной гражданской службы и муниципальной службы Кыргызской Республики.</w:t>
      </w:r>
    </w:p>
    <w:p w:rsidR="001D4140" w:rsidRPr="0009458B" w:rsidRDefault="001D4140" w:rsidP="001D4140">
      <w:pPr>
        <w:pStyle w:val="a4"/>
        <w:ind w:firstLine="709"/>
        <w:rPr>
          <w:color w:val="0F1419"/>
          <w:sz w:val="28"/>
          <w:szCs w:val="28"/>
        </w:rPr>
      </w:pPr>
      <w:r w:rsidRPr="0009458B">
        <w:rPr>
          <w:sz w:val="28"/>
          <w:szCs w:val="28"/>
        </w:rPr>
        <w:t>По итогам встречи стороны выразили надежду</w:t>
      </w:r>
      <w:r w:rsidRPr="0009458B">
        <w:rPr>
          <w:b/>
          <w:sz w:val="28"/>
          <w:szCs w:val="28"/>
        </w:rPr>
        <w:t xml:space="preserve"> </w:t>
      </w:r>
      <w:r w:rsidRPr="0009458B">
        <w:rPr>
          <w:sz w:val="28"/>
          <w:szCs w:val="28"/>
        </w:rPr>
        <w:t>на наращивание сотрудничества в сфере обеспечения трудовых прав ЛОВЗ на государственной гражданской службе и муниципальной службе</w:t>
      </w:r>
      <w:r w:rsidRPr="0009458B">
        <w:rPr>
          <w:color w:val="0F1419"/>
          <w:sz w:val="28"/>
          <w:szCs w:val="28"/>
        </w:rPr>
        <w:t>.</w:t>
      </w:r>
    </w:p>
    <w:p w:rsidR="001D4140" w:rsidRPr="0009458B" w:rsidRDefault="001D4140" w:rsidP="0009458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D4140" w:rsidRPr="0009458B" w:rsidRDefault="001D4140" w:rsidP="0009458B">
      <w:pPr>
        <w:pStyle w:val="a4"/>
        <w:adjustRightInd w:val="0"/>
        <w:snapToGrid w:val="0"/>
        <w:ind w:firstLine="0"/>
        <w:rPr>
          <w:sz w:val="28"/>
          <w:szCs w:val="28"/>
        </w:rPr>
      </w:pPr>
    </w:p>
    <w:p w:rsidR="001D4140" w:rsidRPr="0009458B" w:rsidRDefault="001D4140" w:rsidP="001D4140">
      <w:pPr>
        <w:pStyle w:val="a4"/>
        <w:adjustRightInd w:val="0"/>
        <w:snapToGrid w:val="0"/>
        <w:ind w:firstLine="709"/>
        <w:rPr>
          <w:sz w:val="28"/>
          <w:szCs w:val="28"/>
        </w:rPr>
      </w:pPr>
      <w:r w:rsidRPr="0009458B">
        <w:rPr>
          <w:sz w:val="28"/>
          <w:szCs w:val="28"/>
        </w:rPr>
        <w:t>Справочно:</w:t>
      </w:r>
    </w:p>
    <w:p w:rsidR="001D4140" w:rsidRPr="00AA7176" w:rsidRDefault="00AA7176" w:rsidP="00AA7176">
      <w:pPr>
        <w:pStyle w:val="a4"/>
        <w:adjustRightInd w:val="0"/>
        <w:snapToGrid w:val="0"/>
        <w:ind w:firstLine="709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«</w:t>
      </w:r>
      <w:r w:rsidR="001D4140" w:rsidRPr="0009458B">
        <w:rPr>
          <w:color w:val="1D2129"/>
          <w:sz w:val="28"/>
          <w:szCs w:val="28"/>
          <w:shd w:val="clear" w:color="auto" w:fill="FFFFFF"/>
        </w:rPr>
        <w:t>Школа молодого политика</w:t>
      </w:r>
      <w:r>
        <w:rPr>
          <w:color w:val="1D2129"/>
          <w:sz w:val="28"/>
          <w:szCs w:val="28"/>
          <w:shd w:val="clear" w:color="auto" w:fill="FFFFFF"/>
        </w:rPr>
        <w:t>»</w:t>
      </w:r>
      <w:r w:rsidR="001D4140" w:rsidRPr="0009458B">
        <w:rPr>
          <w:color w:val="1D2129"/>
          <w:sz w:val="28"/>
          <w:szCs w:val="28"/>
          <w:shd w:val="clear" w:color="auto" w:fill="FFFFFF"/>
        </w:rPr>
        <w:t xml:space="preserve"> направлена на усиление потенциала молодых лидеров и активное вовлечение молодежи в процессы принятия решений.</w:t>
      </w:r>
    </w:p>
    <w:p w:rsidR="001D4140" w:rsidRPr="0009458B" w:rsidRDefault="001D4140" w:rsidP="001D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8B">
        <w:rPr>
          <w:rFonts w:ascii="Times New Roman" w:hAnsi="Times New Roman" w:cs="Times New Roman"/>
          <w:sz w:val="28"/>
          <w:szCs w:val="28"/>
        </w:rPr>
        <w:t xml:space="preserve">По состоянию на 1 января 2018 года, численность </w:t>
      </w:r>
      <w:r w:rsidRPr="0009458B">
        <w:rPr>
          <w:rFonts w:ascii="Times New Roman" w:hAnsi="Times New Roman" w:cs="Times New Roman"/>
          <w:i/>
          <w:sz w:val="28"/>
          <w:szCs w:val="28"/>
        </w:rPr>
        <w:t>ЛОВЗ на административной государственной службе составляет 108 человек из 15838 (0,7%), на муниципальной службе - 131 из 7976 (1,7%).</w:t>
      </w:r>
      <w:r w:rsidRPr="0009458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87E29" w:rsidRDefault="00F87E29" w:rsidP="001D4140">
      <w:pPr>
        <w:pStyle w:val="a3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sectPr w:rsidR="00F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5"/>
    <w:rsid w:val="00033775"/>
    <w:rsid w:val="0009458B"/>
    <w:rsid w:val="001D4140"/>
    <w:rsid w:val="003D13B1"/>
    <w:rsid w:val="00517F81"/>
    <w:rsid w:val="005C37D8"/>
    <w:rsid w:val="00AA7176"/>
    <w:rsid w:val="00BE2EFC"/>
    <w:rsid w:val="00F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F3A9-FF64-4C9A-A4D6-592F681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40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1D41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ky-KG"/>
    </w:rPr>
  </w:style>
  <w:style w:type="character" w:customStyle="1" w:styleId="a5">
    <w:name w:val="Основной текст с отступом Знак"/>
    <w:basedOn w:val="a0"/>
    <w:link w:val="a4"/>
    <w:semiHidden/>
    <w:rsid w:val="001D4140"/>
    <w:rPr>
      <w:rFonts w:ascii="Times New Roman" w:eastAsia="Times New Roman" w:hAnsi="Times New Roman" w:cs="Times New Roman"/>
      <w:sz w:val="24"/>
      <w:szCs w:val="20"/>
      <w:lang w:eastAsia="ky-KG"/>
    </w:rPr>
  </w:style>
  <w:style w:type="character" w:styleId="a6">
    <w:name w:val="Hyperlink"/>
    <w:basedOn w:val="a0"/>
    <w:uiPriority w:val="99"/>
    <w:unhideWhenUsed/>
    <w:rsid w:val="001D414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Z. Kydyralieva</dc:creator>
  <cp:keywords/>
  <dc:description/>
  <cp:lastModifiedBy>Joomart M. Maksatbekov</cp:lastModifiedBy>
  <cp:revision>5</cp:revision>
  <cp:lastPrinted>2018-07-31T09:08:00Z</cp:lastPrinted>
  <dcterms:created xsi:type="dcterms:W3CDTF">2018-07-31T06:28:00Z</dcterms:created>
  <dcterms:modified xsi:type="dcterms:W3CDTF">2018-07-31T10:36:00Z</dcterms:modified>
</cp:coreProperties>
</file>