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eastAsia="Times New Roman" w:cs="Times New Roman" w:ascii="Times New Roman" w:hAnsi="Times New Roman"/>
          <w:sz w:val="28"/>
          <w:szCs w:val="28"/>
          <w:u w:val="single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it-IT" w:eastAsia="it-IT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</w:t>
      </w:r>
      <w:r>
        <w:rPr>
          <w:rFonts w:cs="Times New Roman" w:ascii="Times New Roman" w:hAnsi="Times New Roman"/>
          <w:b/>
          <w:sz w:val="28"/>
          <w:szCs w:val="28"/>
          <w:lang w:val="it-IT" w:eastAsia="it-IT"/>
        </w:rPr>
        <w:t xml:space="preserve"> порядке предоставления информаци</w:t>
      </w:r>
      <w:r>
        <w:rPr>
          <w:rFonts w:cs="Times New Roman" w:ascii="Times New Roman" w:hAnsi="Times New Roman"/>
          <w:b/>
          <w:sz w:val="28"/>
          <w:szCs w:val="28"/>
          <w:lang w:eastAsia="it-IT"/>
        </w:rPr>
        <w:t>и в области</w:t>
      </w:r>
      <w:r>
        <w:rPr>
          <w:rFonts w:cs="Times New Roman" w:ascii="Times New Roman" w:hAnsi="Times New Roman"/>
          <w:b/>
          <w:sz w:val="28"/>
          <w:szCs w:val="28"/>
          <w:lang w:val="it-IT" w:eastAsia="it-IT"/>
        </w:rPr>
        <w:t xml:space="preserve"> гидрометеорологии и</w:t>
      </w:r>
      <w:r>
        <w:rPr>
          <w:rFonts w:cs="Times New Roman" w:ascii="Times New Roman" w:hAnsi="Times New Roman"/>
          <w:b/>
          <w:sz w:val="28"/>
          <w:szCs w:val="28"/>
          <w:lang w:eastAsia="it-IT"/>
        </w:rPr>
        <w:t xml:space="preserve"> мониторинга</w:t>
      </w:r>
      <w:r>
        <w:rPr>
          <w:rFonts w:cs="Times New Roman" w:ascii="Times New Roman" w:hAnsi="Times New Roman"/>
          <w:b/>
          <w:sz w:val="28"/>
          <w:szCs w:val="28"/>
          <w:lang w:val="it-IT" w:eastAsia="it-IT"/>
        </w:rPr>
        <w:t xml:space="preserve"> загрязнения</w:t>
      </w:r>
      <w:r>
        <w:rPr>
          <w:rFonts w:cs="Times New Roman" w:ascii="Times New Roman" w:hAnsi="Times New Roman"/>
          <w:b/>
          <w:sz w:val="28"/>
          <w:szCs w:val="28"/>
          <w:lang w:eastAsia="it-IT"/>
        </w:rPr>
        <w:t xml:space="preserve"> окружающей </w:t>
      </w:r>
      <w:r>
        <w:rPr>
          <w:rFonts w:cs="Times New Roman" w:ascii="Times New Roman" w:hAnsi="Times New Roman"/>
          <w:b/>
          <w:sz w:val="28"/>
          <w:szCs w:val="28"/>
          <w:lang w:val="ky-KG" w:eastAsia="it-IT"/>
        </w:rPr>
        <w:t>природной</w:t>
      </w:r>
      <w:r>
        <w:rPr>
          <w:rFonts w:cs="Times New Roman" w:ascii="Times New Roman" w:hAnsi="Times New Roman"/>
          <w:b/>
          <w:sz w:val="28"/>
          <w:szCs w:val="28"/>
          <w:lang w:eastAsia="it-IT"/>
        </w:rPr>
        <w:t xml:space="preserve"> среды уполномоченным государственным органом в сфере</w:t>
      </w:r>
      <w:r>
        <w:rPr>
          <w:rFonts w:cs="Times New Roman" w:ascii="Times New Roman" w:hAnsi="Times New Roman"/>
          <w:b/>
          <w:sz w:val="28"/>
          <w:szCs w:val="28"/>
          <w:lang w:val="it-IT" w:eastAsia="it-IT"/>
        </w:rPr>
        <w:t xml:space="preserve"> гидрометеорологии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</w:r>
    </w:p>
    <w:p>
      <w:pPr>
        <w:pStyle w:val="Style19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Настоящее Положение определяет порядок предоставления </w:t>
      </w:r>
      <w:r>
        <w:rPr>
          <w:rFonts w:cs="Times New Roman" w:ascii="Times New Roman" w:hAnsi="Times New Roman"/>
          <w:sz w:val="28"/>
          <w:szCs w:val="28"/>
          <w:lang w:eastAsia="it-IT"/>
        </w:rPr>
        <w:t>уполномоченным государственным органом в сфере</w:t>
      </w:r>
      <w:r>
        <w:rPr>
          <w:rFonts w:cs="Times New Roman" w:ascii="Times New Roman" w:hAnsi="Times New Roman"/>
          <w:sz w:val="28"/>
          <w:szCs w:val="28"/>
          <w:lang w:val="it-IT" w:eastAsia="it-IT"/>
        </w:rPr>
        <w:t xml:space="preserve"> гидрометеорологии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(далее Кыргызгидромет) гидрологической, метеорологической, агрометеорологической информации и работ специального назначения, выполняемых по заказам (запросам) государственных органов.  </w:t>
      </w:r>
    </w:p>
    <w:p>
      <w:pPr>
        <w:pStyle w:val="Style19"/>
        <w:spacing w:lineRule="auto" w:line="240" w:before="0" w:after="0"/>
        <w:ind w:left="0" w:right="0" w:firstLine="709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настоящем Положении используются следующие термины и определения: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перативно-прогностическая информация – информация о текущих значениях (фактических данных) метеорологических элементов и атмосферных явлений, наблюдаем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ых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в определенный момент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и на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определенной территории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котор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ая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содержит сведения о наблюдаемой скорости и направлении ветра, дальности видимости, явлениях погоды, облачности, температуре воздуха, точке росы, атмосферном давлении, количество осадков за прошедшие 6-12 часов, максимальн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или минимальн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температур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воздуха за прошедшие 12 часов, состояни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почвы и высот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снежного покрова и т.д.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, а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также научно обоснованное предложение (прогноз) ожидаемых значений метеорологических элементов и атмосферных явлений в определенном пункте или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 xml:space="preserve">на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территории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от одного до десяти суток;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ky-KG"/>
        </w:rPr>
      </w:pPr>
      <w:r>
        <w:rPr>
          <w:rFonts w:cs="Times New Roman" w:ascii="Times New Roman" w:hAnsi="Times New Roman"/>
          <w:sz w:val="28"/>
          <w:szCs w:val="28"/>
          <w:lang w:val="ky-KG"/>
        </w:rPr>
        <w:t>р</w:t>
      </w:r>
      <w:r>
        <w:rPr>
          <w:rFonts w:cs="Times New Roman" w:ascii="Times New Roman" w:hAnsi="Times New Roman"/>
          <w:sz w:val="28"/>
          <w:szCs w:val="28"/>
        </w:rPr>
        <w:t>ежимно-справочная информация – документация, содержащая результаты мониторинга, оформленная в виде ежегодников, многолетних данных, ежемесячников и друг</w:t>
      </w:r>
      <w:r>
        <w:rPr>
          <w:rFonts w:cs="Times New Roman" w:ascii="Times New Roman" w:hAnsi="Times New Roman"/>
          <w:sz w:val="28"/>
          <w:szCs w:val="28"/>
          <w:lang w:val="ky-KG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аналогичн</w:t>
      </w:r>
      <w:r>
        <w:rPr>
          <w:rFonts w:cs="Times New Roman" w:ascii="Times New Roman" w:hAnsi="Times New Roman"/>
          <w:sz w:val="28"/>
          <w:szCs w:val="28"/>
          <w:lang w:val="ky-KG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документаци</w:t>
      </w:r>
      <w:r>
        <w:rPr>
          <w:rFonts w:cs="Times New Roman" w:ascii="Times New Roman" w:hAnsi="Times New Roman"/>
          <w:sz w:val="28"/>
          <w:szCs w:val="28"/>
          <w:lang w:val="ky-KG"/>
        </w:rPr>
        <w:t>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климатическая информация – многолетние наблюдения гидрометеорологических элементов, осуществленные на гидрометеорологических станциях и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на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определенной территории;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bCs/>
          <w:sz w:val="28"/>
          <w:szCs w:val="28"/>
          <w:shd w:fill="FFFFFF" w:val="clear"/>
          <w:lang w:val="ky-KG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ky-KG"/>
        </w:rPr>
        <w:t>информация о загрязнении атмосферного воздуха – фактические данные об изменении качества атмосферного воздуха за определенный период;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bCs/>
          <w:sz w:val="28"/>
          <w:szCs w:val="28"/>
          <w:shd w:fill="FFFFFF" w:val="clear"/>
          <w:lang w:val="ky-KG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ky-KG"/>
        </w:rPr>
        <w:t>информация о загрязнении поверхностных вод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ky-KG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ky-KG"/>
        </w:rPr>
        <w:t>– фактические данные об изменении качества поверхностных вод за определенный период.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К информаци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в области гидрометеорологии 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мониторинга загрязнения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окружающей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природной среды относ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тся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: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оперативно-прогно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тическ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ая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, режимно-справочн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ая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, климатическ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ая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информаци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общего назначения и специализированн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ая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информаци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.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Информаци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в области гидрометеорологии и мониторинга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загрязнения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окружающей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природной среды общего назначения: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прогноз погоды, экстренная (штормовая) информация, информация о загрязнении атмосферного воздуха, поверхностных вод суши,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предоставляется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пользователям (потребителям)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безвозмездно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При реализации проектов, заключенных в результате соглашений, меморандумов или договоров, направленных на улучшение гидрометеорологического обеспечения, необходимая информация в период реализации данных проектов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предоставляется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 xml:space="preserve"> безвозмездно.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sz w:val="28"/>
          <w:szCs w:val="24"/>
          <w:lang w:eastAsia="it-IT"/>
        </w:rPr>
      </w:pPr>
      <w:r>
        <w:rPr>
          <w:rFonts w:cs="Times New Roman" w:ascii="Times New Roman" w:hAnsi="Times New Roman"/>
          <w:color w:val="2B2B2B"/>
          <w:sz w:val="28"/>
          <w:szCs w:val="24"/>
          <w:shd w:fill="FFFFFF" w:val="clear"/>
        </w:rPr>
        <w:t>Специализированная метеорологическая, агрометеорологическая и гидрологическая информация</w:t>
      </w:r>
      <w:r>
        <w:rPr>
          <w:rFonts w:eastAsia="Times New Roman" w:cs="Times New Roman" w:ascii="Times New Roman" w:hAnsi="Times New Roman"/>
          <w:sz w:val="28"/>
          <w:szCs w:val="24"/>
          <w:lang w:eastAsia="it-IT"/>
        </w:rPr>
        <w:t xml:space="preserve"> за плату предоставляется в соответствии с постановлением </w:t>
      </w:r>
      <w:r>
        <w:rPr>
          <w:rFonts w:eastAsia="Times New Roman" w:cs="Times New Roman" w:ascii="Times New Roman" w:hAnsi="Times New Roman"/>
          <w:sz w:val="28"/>
          <w:szCs w:val="24"/>
          <w:lang w:eastAsia="it-IT"/>
        </w:rPr>
        <w:t>п</w:t>
      </w:r>
      <w:r>
        <w:rPr>
          <w:rFonts w:eastAsia="Times New Roman" w:cs="Times New Roman" w:ascii="Times New Roman" w:hAnsi="Times New Roman"/>
          <w:sz w:val="28"/>
          <w:szCs w:val="24"/>
          <w:lang w:eastAsia="it-IT"/>
        </w:rPr>
        <w:t xml:space="preserve">равительства Кыргызской Республики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4"/>
          <w:lang w:eastAsia="it-IT"/>
        </w:rPr>
        <w:t>Об утверждении Единого реестра (перечня) государственных услуг, оказываемых органами исполнительной власти, их структурными подразделениями и подведомственными учреждениями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4"/>
          <w:lang w:val="ky-KG"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it-IT"/>
        </w:rPr>
        <w:t>от 10 февраля 2012 года № 85.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4 Специализированная гидрометеорологическая и экологическая информация за период от одного до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 xml:space="preserve">трех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дней,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необходимая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при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рассмотрении и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расследовании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дел,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в том числе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уголовных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согласно письменным обращениям государственных органов предоставляется на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безвозмездной основе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.  </w:t>
      </w:r>
    </w:p>
    <w:p>
      <w:pPr>
        <w:pStyle w:val="TkTekst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получени</w:t>
      </w:r>
      <w:r>
        <w:rPr>
          <w:rFonts w:cs="Times New Roman" w:ascii="Times New Roman" w:hAnsi="Times New Roman"/>
          <w:sz w:val="28"/>
          <w:szCs w:val="28"/>
          <w:lang w:val="ky-KG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информации в области гидрометеорологии заинтересованный государственный орган вправе обратиться в Кыргызгидромет с запросом в письменной форме.</w:t>
      </w:r>
    </w:p>
    <w:p>
      <w:pPr>
        <w:pStyle w:val="Normal"/>
        <w:spacing w:lineRule="auto" w:line="240" w:before="0" w:after="6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Подготовка ответа на письменный запрос осуществляется в течение двухнедельного срока.</w:t>
      </w:r>
    </w:p>
    <w:p>
      <w:pPr>
        <w:pStyle w:val="Normal"/>
        <w:spacing w:lineRule="auto" w:line="240" w:before="0" w:after="6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в течение двухнедельного срока ответ на запрос не может быть подготовлен, об этом доводится до сведения лица, направившего запрос, с указанием причины отсрочки. Период отсрочки не может превышать двухнедельного срока.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Передача информации в области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гидрометеорологии и мониторинга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окружающей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природной среды с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пунктов основной государственной наблюдательной сети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Кыргызгидромета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, включенных в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международную наблюдательную сеть Всемирной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метеорологической организации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(далее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ВМО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в глобальную систему телесвязи ВМО, осуществляется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Кыргызгидрометом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в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соответствии с 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 xml:space="preserve">Конвенцией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ВМО.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6.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При распространении (перепечатке) информации в области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гидрометеорологии и мониторинга загрязнения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окружающей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 природной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 xml:space="preserve">среды, полученной 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от Кыргызгидромета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, делается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it-IT" w:eastAsia="it-IT"/>
        </w:rPr>
        <w:t>обязательная ссылка на источник получения информации.</w:t>
      </w:r>
    </w:p>
    <w:p>
      <w:pPr>
        <w:pStyle w:val="Normal"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it-IT"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 В предоставлении информации по запросу может быть отказано </w:t>
      </w:r>
      <w:r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  <w:t>по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следующи</w:t>
      </w:r>
      <w:r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  <w:t>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основани</w:t>
      </w:r>
      <w:r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  <w:t>ям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Style19"/>
        <w:shd w:fill="FFFFFF" w:val="clear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cs="Times New Roman" w:ascii="Times New Roman" w:hAnsi="Times New Roman"/>
          <w:sz w:val="28"/>
          <w:szCs w:val="28"/>
        </w:rPr>
        <w:t>запрашиваемые сведения содержатся в частях документов, которые в соответствии с законодательством отнесены к категории информации с ограниченным доступом;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запрос составлен с нарушением требований, предусмотренных Законом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Республики»;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</w:t>
      </w:r>
      <w:r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  <w:t xml:space="preserve"> случае повторного запроса по одному и тому же вопросу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Кыргызгидромет вправе отказать в предоставлении информации на запрос, </w:t>
      </w:r>
      <w:r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  <w:t>за исключением новых обстоятельств.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Отказ в предоставлении информации должен содержать следующие сведения: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мотивировку с указанием конкретных ссылок на нормы законодательства Кыргызской Республики, на основании которых отказано в предоставлении информации;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способы и порядок обжалования отказа в предоставлении информации.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Times New Roman" w:cs="Times New Roman" w:ascii="Times New Roman" w:hAnsi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>Не допускается передача третьим лицам первичной гидрометеорологической информации (данные наблюдений), полученной от Кыргызгидромета на платной и бесплатной основе</w:t>
      </w:r>
      <w:r>
        <w:rPr>
          <w:rFonts w:eastAsia="Times New Roman" w:cs="Times New Roman" w:ascii="Times New Roman" w:hAnsi="Times New Roman"/>
          <w:sz w:val="28"/>
          <w:szCs w:val="28"/>
          <w:lang w:val="ky-KG" w:eastAsia="it-IT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 и используется получателем только для служебного пользования.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WW8Num3z0">
    <w:name w:val="WW8Num3z0"/>
    <w:rPr>
      <w:color w:val="000000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TkTekst">
    <w:name w:val="_Текст обычный (tkTekst)"/>
    <w:basedOn w:val="Normal"/>
    <w:pPr>
      <w:spacing w:before="0" w:after="60"/>
      <w:ind w:left="0" w:right="0" w:firstLine="567"/>
      <w:jc w:val="both"/>
    </w:pPr>
    <w:rPr>
      <w:rFonts w:ascii="Arial" w:hAnsi="Arial" w:eastAsia="Times New Roman" w:cs="Arial"/>
      <w:sz w:val="20"/>
      <w:szCs w:val="20"/>
    </w:rPr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2018-07-27T10:34:13Z</dcterms:created>
  <dc:language>ru-RU</dc:language>
  <dcterms:modified xsi:type="dcterms:W3CDTF">2018-07-27T10:34:32Z</dcterms:modified>
  <cp:revision>1</cp:revision>
</cp:coreProperties>
</file>